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697C" w14:textId="15EBFD03" w:rsidR="004F5AC7" w:rsidRDefault="004F5AC7" w:rsidP="009D0F76">
      <w:pPr>
        <w:pStyle w:val="NormalWeb"/>
        <w:jc w:val="center"/>
        <w:rPr>
          <w:rFonts w:ascii="Georgia" w:hAnsi="Georgia"/>
          <w:b/>
          <w:bCs/>
          <w:color w:val="11111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BE55EE" wp14:editId="27893D2C">
            <wp:simplePos x="0" y="0"/>
            <wp:positionH relativeFrom="margin">
              <wp:align>center</wp:align>
            </wp:positionH>
            <wp:positionV relativeFrom="paragraph">
              <wp:posOffset>-382905</wp:posOffset>
            </wp:positionV>
            <wp:extent cx="7305675" cy="7058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er-318820_960_7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7F077" w14:textId="77777777" w:rsidR="004F5AC7" w:rsidRDefault="004F5AC7" w:rsidP="009D0F76">
      <w:pPr>
        <w:pStyle w:val="NormalWeb"/>
        <w:jc w:val="center"/>
        <w:rPr>
          <w:rFonts w:ascii="Georgia" w:hAnsi="Georgia"/>
          <w:b/>
          <w:bCs/>
          <w:color w:val="111111"/>
          <w:sz w:val="32"/>
          <w:szCs w:val="32"/>
        </w:rPr>
      </w:pPr>
    </w:p>
    <w:p w14:paraId="6FE964F4" w14:textId="6807FFC4" w:rsidR="009D0F76" w:rsidRDefault="009D0F76" w:rsidP="009D0F76">
      <w:pPr>
        <w:pStyle w:val="NormalWeb"/>
        <w:jc w:val="center"/>
        <w:rPr>
          <w:rFonts w:ascii="Georgia" w:hAnsi="Georgia"/>
          <w:b/>
          <w:bCs/>
          <w:color w:val="111111"/>
          <w:sz w:val="32"/>
          <w:szCs w:val="32"/>
        </w:rPr>
      </w:pPr>
      <w:r w:rsidRPr="009D0F76">
        <w:rPr>
          <w:rFonts w:ascii="Georgia" w:hAnsi="Georgia"/>
          <w:b/>
          <w:bCs/>
          <w:color w:val="111111"/>
          <w:sz w:val="32"/>
          <w:szCs w:val="32"/>
        </w:rPr>
        <w:t>WORK PERMIT INSTRUCTIONS</w:t>
      </w:r>
    </w:p>
    <w:p w14:paraId="61BDF146" w14:textId="4EDE05D6" w:rsidR="00856493" w:rsidRDefault="004F5AC7" w:rsidP="00856493">
      <w:pPr>
        <w:pStyle w:val="NormalWeb"/>
        <w:jc w:val="center"/>
        <w:rPr>
          <w:rFonts w:ascii="Georgia" w:hAnsi="Georgia"/>
          <w:color w:val="111111"/>
          <w:sz w:val="28"/>
          <w:szCs w:val="28"/>
        </w:rPr>
      </w:pPr>
      <w:r w:rsidRPr="004F5AC7">
        <w:rPr>
          <w:rFonts w:ascii="Georgia" w:hAnsi="Georgia"/>
          <w:color w:val="111111"/>
          <w:sz w:val="28"/>
          <w:szCs w:val="28"/>
        </w:rPr>
        <w:t>Current COVID19 Updated Process</w:t>
      </w:r>
    </w:p>
    <w:p w14:paraId="56D87427" w14:textId="667191B9" w:rsidR="009D0F76" w:rsidRDefault="009D0F76" w:rsidP="00856493">
      <w:pPr>
        <w:pStyle w:val="NormalWeb"/>
        <w:jc w:val="center"/>
      </w:pPr>
      <w:r>
        <w:rPr>
          <w:rFonts w:ascii="Georgia" w:hAnsi="Georgia"/>
          <w:color w:val="111111"/>
        </w:rPr>
        <w:t xml:space="preserve">Effective </w:t>
      </w:r>
      <w:r>
        <w:rPr>
          <w:rFonts w:ascii="Georgia" w:hAnsi="Georgia"/>
          <w:color w:val="111111"/>
          <w:u w:val="single"/>
        </w:rPr>
        <w:t>July 1, 2015</w:t>
      </w:r>
      <w:r>
        <w:rPr>
          <w:rFonts w:ascii="Georgia" w:hAnsi="Georgia"/>
          <w:color w:val="111111"/>
        </w:rPr>
        <w:t>,</w:t>
      </w:r>
      <w:r w:rsidR="00856493">
        <w:rPr>
          <w:rFonts w:ascii="Georgia" w:hAnsi="Georgia"/>
          <w:color w:val="111111"/>
        </w:rPr>
        <w:t xml:space="preserve"> </w:t>
      </w:r>
      <w:r>
        <w:rPr>
          <w:rFonts w:ascii="Georgia" w:hAnsi="Georgia"/>
          <w:color w:val="111111"/>
        </w:rPr>
        <w:t xml:space="preserve">work permits are </w:t>
      </w:r>
      <w:r>
        <w:rPr>
          <w:rStyle w:val="Emphasis"/>
          <w:rFonts w:ascii="Georgia" w:hAnsi="Georgia"/>
          <w:color w:val="111111"/>
          <w:u w:val="single"/>
        </w:rPr>
        <w:t>no longer required for youth age 16 and older.</w:t>
      </w:r>
    </w:p>
    <w:p w14:paraId="48ECE571" w14:textId="77777777" w:rsidR="009D0F76" w:rsidRDefault="009D0F76" w:rsidP="009D0F76">
      <w:pPr>
        <w:pStyle w:val="NormalWeb"/>
        <w:spacing w:before="0" w:beforeAutospacing="0" w:after="0" w:afterAutospacing="0"/>
      </w:pPr>
      <w:r>
        <w:t> </w:t>
      </w:r>
    </w:p>
    <w:p w14:paraId="4D486717" w14:textId="77777777" w:rsidR="0059331F" w:rsidRPr="0059331F" w:rsidRDefault="00856493" w:rsidP="00856493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</w:rPr>
      </w:pPr>
      <w:r>
        <w:rPr>
          <w:rStyle w:val="Strong"/>
          <w:rFonts w:ascii="Georgia" w:hAnsi="Georgia"/>
          <w:b w:val="0"/>
          <w:bCs w:val="0"/>
        </w:rPr>
        <w:t>Student must obtain employ</w:t>
      </w:r>
      <w:r w:rsidR="0059331F">
        <w:rPr>
          <w:rStyle w:val="Strong"/>
          <w:rFonts w:ascii="Georgia" w:hAnsi="Georgia"/>
          <w:b w:val="0"/>
          <w:bCs w:val="0"/>
        </w:rPr>
        <w:t>ment or job offer before requesting a work permit.</w:t>
      </w:r>
    </w:p>
    <w:p w14:paraId="5FB46B4A" w14:textId="1C8BA30F" w:rsidR="0059331F" w:rsidRPr="0059331F" w:rsidRDefault="0059331F" w:rsidP="00CA5B49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59331F">
        <w:rPr>
          <w:rStyle w:val="Strong"/>
          <w:rFonts w:ascii="Georgia" w:hAnsi="Georgia"/>
          <w:b w:val="0"/>
          <w:bCs w:val="0"/>
        </w:rPr>
        <w:t>S</w:t>
      </w:r>
      <w:r w:rsidR="009D0F76" w:rsidRPr="0059331F">
        <w:rPr>
          <w:rStyle w:val="Strong"/>
          <w:rFonts w:ascii="Georgia" w:hAnsi="Georgia"/>
          <w:b w:val="0"/>
          <w:bCs w:val="0"/>
        </w:rPr>
        <w:t>tudent</w:t>
      </w:r>
      <w:r w:rsidRPr="0059331F">
        <w:rPr>
          <w:rStyle w:val="Strong"/>
          <w:rFonts w:ascii="Georgia" w:hAnsi="Georgia"/>
          <w:b w:val="0"/>
          <w:bCs w:val="0"/>
        </w:rPr>
        <w:t xml:space="preserve"> then emails (from student </w:t>
      </w:r>
      <w:r w:rsidR="009D0F76" w:rsidRPr="0059331F">
        <w:rPr>
          <w:rStyle w:val="Strong"/>
          <w:rFonts w:ascii="Georgia" w:hAnsi="Georgia"/>
          <w:b w:val="0"/>
          <w:bCs w:val="0"/>
        </w:rPr>
        <w:t>email</w:t>
      </w:r>
      <w:r w:rsidRPr="0059331F">
        <w:rPr>
          <w:rStyle w:val="Strong"/>
          <w:rFonts w:ascii="Georgia" w:hAnsi="Georgia"/>
          <w:b w:val="0"/>
          <w:bCs w:val="0"/>
        </w:rPr>
        <w:t xml:space="preserve"> account)</w:t>
      </w:r>
      <w:r w:rsidR="009D0F76" w:rsidRPr="0059331F">
        <w:rPr>
          <w:rStyle w:val="Strong"/>
          <w:rFonts w:ascii="Georgia" w:hAnsi="Georgia"/>
          <w:b w:val="0"/>
          <w:bCs w:val="0"/>
        </w:rPr>
        <w:t xml:space="preserve"> </w:t>
      </w:r>
      <w:hyperlink r:id="rId10" w:history="1">
        <w:r w:rsidR="008A6ACF" w:rsidRPr="00023B05">
          <w:rPr>
            <w:rStyle w:val="Hyperlink"/>
            <w:rFonts w:ascii="Georgia" w:hAnsi="Georgia"/>
            <w:b/>
            <w:bCs/>
          </w:rPr>
          <w:t>susan.sawyer@cobbk12.org</w:t>
        </w:r>
      </w:hyperlink>
      <w:r w:rsidR="009D0F76" w:rsidRPr="0059331F">
        <w:rPr>
          <w:rStyle w:val="Strong"/>
          <w:rFonts w:ascii="Georgia" w:hAnsi="Georgia"/>
          <w:b w:val="0"/>
          <w:bCs w:val="0"/>
        </w:rPr>
        <w:t xml:space="preserve"> to request </w:t>
      </w:r>
      <w:r w:rsidRPr="0059331F">
        <w:rPr>
          <w:rStyle w:val="Strong"/>
          <w:rFonts w:ascii="Georgia" w:hAnsi="Georgia"/>
          <w:b w:val="0"/>
          <w:bCs w:val="0"/>
        </w:rPr>
        <w:t>the</w:t>
      </w:r>
      <w:r w:rsidR="009D0F76" w:rsidRPr="0059331F">
        <w:rPr>
          <w:rStyle w:val="Strong"/>
          <w:rFonts w:ascii="Georgia" w:hAnsi="Georgia"/>
          <w:b w:val="0"/>
          <w:bCs w:val="0"/>
        </w:rPr>
        <w:t xml:space="preserve"> </w:t>
      </w:r>
      <w:r w:rsidR="004F5AC7" w:rsidRPr="0059331F">
        <w:rPr>
          <w:rStyle w:val="Strong"/>
          <w:rFonts w:ascii="Georgia" w:hAnsi="Georgia"/>
          <w:b w:val="0"/>
          <w:bCs w:val="0"/>
        </w:rPr>
        <w:t xml:space="preserve">work </w:t>
      </w:r>
      <w:r w:rsidR="009D0F76" w:rsidRPr="0059331F">
        <w:rPr>
          <w:rStyle w:val="Strong"/>
          <w:rFonts w:ascii="Georgia" w:hAnsi="Georgia"/>
          <w:b w:val="0"/>
          <w:bCs w:val="0"/>
        </w:rPr>
        <w:t>permit</w:t>
      </w:r>
      <w:r w:rsidR="00856493" w:rsidRPr="0059331F">
        <w:rPr>
          <w:rStyle w:val="Strong"/>
          <w:rFonts w:ascii="Georgia" w:hAnsi="Georgia"/>
          <w:b w:val="0"/>
          <w:bCs w:val="0"/>
        </w:rPr>
        <w:t xml:space="preserve">. </w:t>
      </w:r>
      <w:r w:rsidR="009D0F76" w:rsidRPr="0059331F">
        <w:rPr>
          <w:rStyle w:val="Strong"/>
          <w:rFonts w:ascii="Georgia" w:hAnsi="Georgia"/>
          <w:b w:val="0"/>
          <w:bCs w:val="0"/>
        </w:rPr>
        <w:t>This email from the student will take the place of appearing in person. ID in the form of a birth certificate must be attached to the email.</w:t>
      </w:r>
    </w:p>
    <w:p w14:paraId="66D64140" w14:textId="77777777" w:rsidR="0059331F" w:rsidRDefault="009D0F76" w:rsidP="009D0F7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9331F">
        <w:rPr>
          <w:rFonts w:ascii="Georgia" w:hAnsi="Georgia"/>
        </w:rPr>
        <w:t>Access the system</w:t>
      </w:r>
      <w:r w:rsidR="0059331F">
        <w:rPr>
          <w:rFonts w:ascii="Georgia" w:hAnsi="Georgia"/>
        </w:rPr>
        <w:t>:</w:t>
      </w:r>
      <w:r w:rsidRPr="0059331F">
        <w:rPr>
          <w:rFonts w:ascii="Georgia" w:hAnsi="Georgia"/>
        </w:rPr>
        <w:t xml:space="preserve"> </w:t>
      </w:r>
      <w:hyperlink r:id="rId11" w:history="1">
        <w:r w:rsidRPr="0059331F">
          <w:rPr>
            <w:rStyle w:val="Hyperlink"/>
            <w:rFonts w:ascii="Georgia" w:hAnsi="Georgia"/>
          </w:rPr>
          <w:t>GA Dept of Labor Youth Work permit </w:t>
        </w:r>
      </w:hyperlink>
    </w:p>
    <w:p w14:paraId="79281E37" w14:textId="77777777" w:rsidR="0059331F" w:rsidRDefault="009D0F76" w:rsidP="009D0F7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9331F">
        <w:rPr>
          <w:rFonts w:ascii="Georgia" w:hAnsi="Georgia"/>
        </w:rPr>
        <w:t xml:space="preserve">Enter personal information, verify </w:t>
      </w:r>
      <w:proofErr w:type="gramStart"/>
      <w:r w:rsidRPr="0059331F">
        <w:rPr>
          <w:rFonts w:ascii="Georgia" w:hAnsi="Georgia"/>
        </w:rPr>
        <w:t>accuracy</w:t>
      </w:r>
      <w:proofErr w:type="gramEnd"/>
      <w:r w:rsidRPr="0059331F">
        <w:rPr>
          <w:rFonts w:ascii="Georgia" w:hAnsi="Georgia"/>
        </w:rPr>
        <w:t xml:space="preserve"> and click submit.</w:t>
      </w:r>
    </w:p>
    <w:p w14:paraId="06EE2E12" w14:textId="104FC65E" w:rsidR="0059331F" w:rsidRDefault="009D0F76" w:rsidP="009D0F7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9331F">
        <w:rPr>
          <w:rFonts w:ascii="Georgia" w:hAnsi="Georgia"/>
        </w:rPr>
        <w:t xml:space="preserve">Print a copy of the Work Permit Data Sheet to give to your </w:t>
      </w:r>
      <w:r w:rsidR="00B8473B" w:rsidRPr="0059331F">
        <w:rPr>
          <w:rFonts w:ascii="Georgia" w:hAnsi="Georgia"/>
        </w:rPr>
        <w:t>employer</w:t>
      </w:r>
      <w:r w:rsidR="00B8473B">
        <w:rPr>
          <w:rFonts w:ascii="Georgia" w:hAnsi="Georgia"/>
        </w:rPr>
        <w:t xml:space="preserve"> or</w:t>
      </w:r>
      <w:r w:rsidR="0059331F">
        <w:rPr>
          <w:rFonts w:ascii="Georgia" w:hAnsi="Georgia"/>
        </w:rPr>
        <w:t xml:space="preserve"> give them the MSK code.</w:t>
      </w:r>
    </w:p>
    <w:p w14:paraId="4261C49E" w14:textId="3BC0C2E1" w:rsidR="0059331F" w:rsidRPr="0059331F" w:rsidRDefault="009D0F76" w:rsidP="009D0F7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9331F">
        <w:rPr>
          <w:rFonts w:ascii="Georgia" w:hAnsi="Georgia"/>
        </w:rPr>
        <w:t xml:space="preserve">Employers may complete their portion on-line at the same website.  If the employer does not use the online process, then he/she must complete the Data Sheet manually and return it to the minor. </w:t>
      </w:r>
    </w:p>
    <w:p w14:paraId="3F91D89E" w14:textId="77777777" w:rsidR="00B8473B" w:rsidRDefault="009D0F76" w:rsidP="009D0F7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9331F">
        <w:rPr>
          <w:rFonts w:ascii="Georgia" w:hAnsi="Georgia"/>
        </w:rPr>
        <w:t xml:space="preserve">The minor will then email MSK code to Pope High School Counseling Office </w:t>
      </w:r>
      <w:r w:rsidR="0059331F">
        <w:rPr>
          <w:rFonts w:ascii="Georgia" w:hAnsi="Georgia"/>
        </w:rPr>
        <w:t xml:space="preserve">(email above) </w:t>
      </w:r>
      <w:r w:rsidR="0059331F" w:rsidRPr="0059331F">
        <w:rPr>
          <w:rFonts w:ascii="Georgia" w:hAnsi="Georgia"/>
        </w:rPr>
        <w:t>for completion</w:t>
      </w:r>
      <w:r w:rsidRPr="0059331F">
        <w:rPr>
          <w:rFonts w:ascii="Georgia" w:hAnsi="Georgia"/>
        </w:rPr>
        <w:t xml:space="preserve"> of the work permit process. </w:t>
      </w:r>
      <w:r w:rsidR="0059331F">
        <w:rPr>
          <w:rFonts w:ascii="Georgia" w:hAnsi="Georgia"/>
        </w:rPr>
        <w:t xml:space="preserve">It </w:t>
      </w:r>
      <w:r w:rsidRPr="0059331F">
        <w:rPr>
          <w:rFonts w:ascii="Georgia" w:hAnsi="Georgia"/>
        </w:rPr>
        <w:t>should be ready for pick up 24 hours later.</w:t>
      </w:r>
    </w:p>
    <w:p w14:paraId="184DE241" w14:textId="22DE272E" w:rsidR="004F5AC7" w:rsidRDefault="004F5AC7" w:rsidP="009D0F7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8473B">
        <w:rPr>
          <w:rFonts w:ascii="Georgia" w:hAnsi="Georgia"/>
        </w:rPr>
        <w:t>When picking up completed work permit, you will receive an Attendance Verification Form to take to PPO to be signed. Fee is $2 and exact change is needed.</w:t>
      </w:r>
    </w:p>
    <w:p w14:paraId="0D51E615" w14:textId="77777777" w:rsidR="00E129CE" w:rsidRDefault="00E129CE"/>
    <w:sectPr w:rsidR="00E1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53988"/>
    <w:multiLevelType w:val="hybridMultilevel"/>
    <w:tmpl w:val="AC885718"/>
    <w:lvl w:ilvl="0" w:tplc="8828CA44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76"/>
    <w:rsid w:val="001D3042"/>
    <w:rsid w:val="004F5AC7"/>
    <w:rsid w:val="0059331F"/>
    <w:rsid w:val="00856493"/>
    <w:rsid w:val="008A6ACF"/>
    <w:rsid w:val="009D0F76"/>
    <w:rsid w:val="00B8473B"/>
    <w:rsid w:val="00E129CE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E4AD"/>
  <w15:chartTrackingRefBased/>
  <w15:docId w15:val="{AA1DA374-0CEF-4625-A174-66BFF156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0F76"/>
    <w:rPr>
      <w:i/>
      <w:iCs/>
    </w:rPr>
  </w:style>
  <w:style w:type="character" w:styleId="Strong">
    <w:name w:val="Strong"/>
    <w:basedOn w:val="DefaultParagraphFont"/>
    <w:uiPriority w:val="22"/>
    <w:qFormat/>
    <w:rsid w:val="009D0F76"/>
    <w:rPr>
      <w:b/>
      <w:bCs/>
    </w:rPr>
  </w:style>
  <w:style w:type="character" w:styleId="Hyperlink">
    <w:name w:val="Hyperlink"/>
    <w:basedOn w:val="DefaultParagraphFont"/>
    <w:uiPriority w:val="99"/>
    <w:unhideWhenUsed/>
    <w:rsid w:val="009D0F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l.georgia.gov/get-youth-work-permit-online" TargetMode="External"/><Relationship Id="rId5" Type="http://schemas.openxmlformats.org/officeDocument/2006/relationships/styles" Target="styles.xml"/><Relationship Id="rId10" Type="http://schemas.openxmlformats.org/officeDocument/2006/relationships/hyperlink" Target="mailto:susan.sawyer@cobbk12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ixabay.com/en/border-picture-frame-black-picture-3188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d776a47b91295ab070d51f7718e76b90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f6b968d4e0899454d8beef6bd8aeea42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2F148-0A9E-4E58-B942-1DA69D079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00460-ED72-4CD1-A934-500FBFF48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A43EB-0ACB-4FC9-956D-D1C037003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Wolff</dc:creator>
  <cp:keywords/>
  <dc:description/>
  <cp:lastModifiedBy>Stacy Wolff</cp:lastModifiedBy>
  <cp:revision>2</cp:revision>
  <dcterms:created xsi:type="dcterms:W3CDTF">2021-06-03T20:21:00Z</dcterms:created>
  <dcterms:modified xsi:type="dcterms:W3CDTF">2021-06-03T20:21:00Z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